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8CB" w:rsidRPr="003578CB" w:rsidRDefault="003578CB" w:rsidP="003578CB">
      <w:pPr>
        <w:shd w:val="clear" w:color="auto" w:fill="FFFFFF"/>
        <w:spacing w:after="240" w:line="240" w:lineRule="auto"/>
        <w:outlineLvl w:val="0"/>
        <w:rPr>
          <w:rFonts w:eastAsia="Times New Roman" w:cs="Arial"/>
          <w:caps/>
          <w:color w:val="3C3C3B"/>
          <w:kern w:val="36"/>
          <w:sz w:val="42"/>
          <w:szCs w:val="42"/>
          <w:lang/>
        </w:rPr>
      </w:pPr>
      <w:r>
        <w:rPr>
          <w:rFonts/>
          <w:caps/>
          <w:color w:val="3C3C3B"/>
          <w:kern w:val="36"/>
          <w:sz w:val="42"/>
        </w:rPr>
        <w:t>INAUGURATION OF 20 MILLION INVESTMENT IN REHAU</w:t>
      </w:r>
    </w:p>
    <w:p w:rsidR="003578CB" w:rsidRPr="003578CB" w:rsidRDefault="003578CB" w:rsidP="003578CB">
      <w:pPr>
        <w:shd w:val="clear" w:color="auto" w:fill="FFFFFF"/>
        <w:spacing w:line="240" w:lineRule="auto"/>
        <w:rPr>
          <w:rFonts w:eastAsia="Times New Roman" w:cs="Arial"/>
          <w:color w:val="3C3C3B"/>
          <w:sz w:val="24"/>
          <w:szCs w:val="24"/>
          <w:lang/>
        </w:rPr>
      </w:pPr>
      <w:r>
        <w:rPr>
          <w:rFonts w:eastAsia="Times New Roman" w:cs="Arial"/>
          <w:noProof/>
          <w:color w:val="878787"/>
          <w:sz w:val="24"/>
          <w:szCs w:val="24"/>
        </w:rPr>
        <w:drawing>
          <wp:inline xmlns:wp="http://schemas.openxmlformats.org/drawingml/2006/wordprocessingDrawing" distT="0" distB="0" distL="0" distR="0">
            <wp:extent cx="3048000" cy="1952625"/>
            <wp:effectExtent l="0" t="0" r="0" b="9525"/>
            <wp:docPr id="1" name="Grafik 1" descr="http://www.lamilux.de/typo3temp/_processed_/csm_Einweihung-neu-Anlage-Soeder-Lamilux_d5adea4e56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milux.de/typo3temp/_processed_/csm_Einweihung-neu-Anlage-Soeder-Lamilux_d5adea4e56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CB" w:rsidRPr="003578CB" w:rsidRDefault="003578CB" w:rsidP="003578CB">
      <w:pPr>
        <w:shd w:val="clear" w:color="auto" w:fill="FFFFFF"/>
        <w:spacing w:after="0" w:line="295" w:lineRule="atLeast"/>
        <w:rPr>
          <w:rFonts w:eastAsia="Times New Roman" w:cs="Arial"/>
          <w:color w:val="3C3C3B"/>
          <w:sz w:val="19"/>
          <w:szCs w:val="19"/>
          <w:lang/>
        </w:rPr>
      </w:pPr>
      <w:r>
        <w:rPr>
          <w:rFonts/>
          <w:b/>
          <w:color w:val="3C3C3B"/>
          <w:sz w:val="19"/>
        </w:rPr>
        <w:t xml:space="preserve">LAMILUX is expanding and investing: </w:t>
      </w:r>
      <w:r>
        <w:rPr>
          <w:rFonts/>
          <w:b/>
          <w:color w:val="3C3C3B"/>
          <w:sz w:val="19"/>
        </w:rPr>
        <w:t xml:space="preserve">In recent months, the family-managed company built a new production plant for fibre-reinforced plastics and a new office building at its administration and production site in Rehau. </w:t>
      </w:r>
      <w:r>
        <w:rPr>
          <w:rFonts/>
          <w:b/>
          <w:color w:val="3C3C3B"/>
          <w:sz w:val="19"/>
        </w:rPr>
        <w:t xml:space="preserve">A total of 20 million euros went into the two projects. </w:t>
      </w:r>
      <w:r>
        <w:rPr>
          <w:rFonts/>
          <w:b/>
          <w:color w:val="3C3C3B"/>
          <w:sz w:val="19"/>
        </w:rPr>
        <w:t>Attended by the Bavarian State Minister of Finance, State Development and Homeland, Dr. Markus Söder, the official inauguration and commissioning ceremony has now been celebrated.</w:t>
      </w:r>
    </w:p>
    <w:p w:rsidR="003578CB" w:rsidRPr="003578CB" w:rsidRDefault="003578CB" w:rsidP="003578CB">
      <w:pPr>
        <w:shd w:val="clear" w:color="auto" w:fill="FFFFFF"/>
        <w:spacing w:after="210" w:line="295" w:lineRule="atLeast"/>
        <w:rPr>
          <w:rFonts w:eastAsia="Times New Roman" w:cs="Arial"/>
          <w:color w:val="3C3C3B"/>
          <w:sz w:val="19"/>
          <w:szCs w:val="19"/>
          <w:lang/>
        </w:rPr>
      </w:pPr>
      <w:r>
        <w:rPr>
          <w:rFonts/>
          <w:color w:val="3C3C3B"/>
          <w:sz w:val="19"/>
        </w:rPr>
        <w:t xml:space="preserve"> </w:t>
      </w:r>
    </w:p>
    <w:p w:rsidR="003578CB" w:rsidRPr="003578CB" w:rsidRDefault="003578CB" w:rsidP="003578CB">
      <w:pPr>
        <w:shd w:val="clear" w:color="auto" w:fill="FFFFFF"/>
        <w:spacing w:after="210" w:line="295" w:lineRule="atLeast"/>
        <w:rPr>
          <w:rFonts w:eastAsia="Times New Roman" w:cs="Arial"/>
          <w:color w:val="3C3C3B"/>
          <w:sz w:val="19"/>
          <w:szCs w:val="19"/>
          <w:lang/>
        </w:rPr>
      </w:pPr>
      <w:r>
        <w:rPr>
          <w:rFonts/>
          <w:color w:val="3C3C3B"/>
          <w:sz w:val="19"/>
        </w:rPr>
        <w:t xml:space="preserve">The new production facility, located on the Rehau industrial estate "Am Frauenberg II", is an ultramodern flat production line system, housed in a production hall with a length of 223 metres and a width of 30 metres. </w:t>
      </w:r>
      <w:r>
        <w:rPr>
          <w:rFonts/>
          <w:color w:val="3C3C3B"/>
          <w:sz w:val="19"/>
        </w:rPr>
        <w:t xml:space="preserve">As a leading European producer of fibre-reinforced plastics, LAMILUX now has the fifth plant of this type. The total investment sum amounted to 13 million euros. </w:t>
      </w:r>
      <w:r>
        <w:rPr>
          <w:rFonts/>
          <w:color w:val="3C3C3B"/>
          <w:sz w:val="19"/>
        </w:rPr>
        <w:t>The additional production line means an enormous expansion of LAMILUX's production capacity in response to the international demand for innovative high-tech composite materials.</w:t>
      </w:r>
      <w:r>
        <w:rPr>
          <w:rFonts w:eastAsia="Times New Roman" w:cs="Arial"/>
          <w:color w:val="3C3C3B"/>
          <w:sz w:val="19"/>
          <w:szCs w:val="19"/>
        </w:rPr>
        <w:br/>
      </w:r>
      <w:r>
        <w:rPr>
          <w:rFonts w:eastAsia="Times New Roman" w:cs="Arial"/>
          <w:color w:val="3C3C3B"/>
          <w:sz w:val="19"/>
          <w:szCs w:val="19"/>
        </w:rPr>
        <w:br/>
      </w:r>
      <w:r>
        <w:rPr>
          <w:rFonts/>
          <w:color w:val="3C3C3B"/>
          <w:sz w:val="19"/>
        </w:rPr>
        <w:t xml:space="preserve">LAMILUX invested seven million euros in the construction of a four-storey office building with an integrated canteen. </w:t>
      </w:r>
      <w:r>
        <w:rPr>
          <w:rFonts/>
          <w:color w:val="3C3C3B"/>
          <w:sz w:val="19"/>
        </w:rPr>
        <w:t xml:space="preserve">It was created at the company's headquarters in Rehau, and is now the visually definitive building on the extensive company campus. </w:t>
      </w:r>
      <w:r>
        <w:rPr>
          <w:rFonts/>
          <w:color w:val="3C3C3B"/>
          <w:sz w:val="19"/>
        </w:rPr>
        <w:t xml:space="preserve">On each of the floors, the modern office rooms can accommodate some 30 employees. </w:t>
      </w:r>
      <w:r>
        <w:rPr>
          <w:rFonts/>
          <w:color w:val="3C3C3B"/>
          <w:sz w:val="19"/>
        </w:rPr>
        <w:t xml:space="preserve">The cafeteria, dubbed the "LAMEETeria", is located on the ground floor. </w:t>
      </w:r>
      <w:r>
        <w:rPr>
          <w:rFonts/>
          <w:color w:val="3C3C3B"/>
          <w:sz w:val="19"/>
        </w:rPr>
        <w:t>This large showcase room is designed for more than 300 people, and has become the central meeting place in the enterprise.</w:t>
      </w:r>
    </w:p>
  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92324" w:rsidRDefault="003578CB">
      <w:pPr/>
    </w:p>
    <w:sectP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0923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CB"/>
    <w:rsid w:val="00085289"/>
    <w:rsid w:val="003578CB"/>
    <w:rsid w:val="00816722"/>
    <w:rsid w:val="00E8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9FF1C-AEB3-468F-B452-738BCD7016C6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>
    <w:rPrDefault>
      <w:rPr>
        <w:rFonts w:ascii="Arial" w:eastAsiaTheme="minorHAnsi" w:hAnsi="Arial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xmlns:w15="http://schemas.microsoft.com/office/word/2012/wordml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w:type="paragraph" w:default="1" w:styleId="Standard">
    <w:name w:val="Normal"/>
    <w:qFormat/>
  </w:style>
  <w:style xmlns:w15="http://schemas.microsoft.com/office/word/2012/wordml" w:type="paragraph" w:styleId="berschrift1">
    <w:name w:val="heading 1"/>
    <w:basedOn w:val="Standard"/>
    <w:link w:val="berschrift1Zchn"/>
    <w:uiPriority w:val="9"/>
    <w:qFormat/>
    <w:rsid w:val="003578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xmlns:w15="http://schemas.microsoft.com/office/word/2012/wordml" w:type="character" w:default="1" w:styleId="Absatz-Standardschriftart">
    <w:name w:val="Default Paragraph Font"/>
    <w:uiPriority w:val="1"/>
    <w:semiHidden/>
    <w:unhideWhenUsed/>
  </w:style>
  <w:style xmlns:w15="http://schemas.microsoft.com/office/word/2012/wordml"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w:type="numbering" w:default="1" w:styleId="KeineListe">
    <w:name w:val="No List"/>
    <w:uiPriority w:val="99"/>
    <w:semiHidden/>
    <w:unhideWhenUsed/>
  </w:style>
  <w:style xmlns:w15="http://schemas.microsoft.com/office/word/2012/wordml" w:type="character" w:customStyle="1" w:styleId="berschrift1Zchn">
    <w:name w:val="Überschrift 1 Zchn"/>
    <w:basedOn w:val="Absatz-Standardschriftart"/>
    <w:link w:val="berschrift1"/>
    <w:uiPriority w:val="9"/>
    <w:rsid w:val="003578C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xmlns:w15="http://schemas.microsoft.com/office/word/2012/wordml" w:type="paragraph" w:styleId="StandardWeb">
    <w:name w:val="Normal (Web)"/>
    <w:basedOn w:val="Standard"/>
    <w:uiPriority w:val="99"/>
    <w:semiHidden/>
    <w:unhideWhenUsed/>
    <w:rsid w:val="00357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6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0003">
          <w:marLeft w:val="0"/>
          <w:marRight w:val="21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hyperlink" Target="http://www.lamilux.de/typo3temp/_processed_/csm_Einweihung-neu-Anlage-Soeder-Lamilux_c9bf62906f.jp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Betken, Hannah</dc:creator>
  <cp:keywords/>
  <dc:description/>
  <cp:lastModifiedBy>Betken, Hannah</cp:lastModifiedBy>
  <cp:revision>1</cp:revision>
  <dcterms:created xsi:type="dcterms:W3CDTF">2015-06-09T14:02:00Z</dcterms:created>
  <dcterms:modified xsi:type="dcterms:W3CDTF">2015-06-09T14:03:00Z</dcterms:modified>
</cp:coreProperties>
</file>